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27" w:rsidRPr="00B65F69" w:rsidRDefault="00C07B27" w:rsidP="008217D1">
      <w:pPr>
        <w:spacing w:after="120"/>
        <w:jc w:val="center"/>
        <w:rPr>
          <w:b/>
          <w:sz w:val="36"/>
          <w:szCs w:val="36"/>
          <w:u w:val="single"/>
          <w:lang w:val="en-GB"/>
        </w:rPr>
      </w:pPr>
      <w:r w:rsidRPr="00B65F69">
        <w:rPr>
          <w:b/>
          <w:sz w:val="36"/>
          <w:szCs w:val="36"/>
          <w:u w:val="single"/>
          <w:lang w:val="en-GB"/>
        </w:rPr>
        <w:t>Patho</w:t>
      </w:r>
      <w:r w:rsidR="0099637A" w:rsidRPr="00B65F69">
        <w:rPr>
          <w:b/>
          <w:sz w:val="36"/>
          <w:szCs w:val="36"/>
          <w:u w:val="single"/>
          <w:lang w:val="en-GB"/>
        </w:rPr>
        <w:t xml:space="preserve">logical </w:t>
      </w:r>
      <w:r w:rsidRPr="00B65F69">
        <w:rPr>
          <w:b/>
          <w:sz w:val="36"/>
          <w:szCs w:val="36"/>
          <w:u w:val="single"/>
          <w:lang w:val="en-GB"/>
        </w:rPr>
        <w:t>physiology I</w:t>
      </w:r>
      <w:r w:rsidR="00FB0476" w:rsidRPr="00B65F69">
        <w:rPr>
          <w:b/>
          <w:sz w:val="36"/>
          <w:szCs w:val="36"/>
          <w:u w:val="single"/>
          <w:lang w:val="en-GB"/>
        </w:rPr>
        <w:t>I</w:t>
      </w:r>
    </w:p>
    <w:p w:rsidR="008C7850" w:rsidRPr="00B65F69" w:rsidRDefault="00946D7A" w:rsidP="008217D1">
      <w:pPr>
        <w:spacing w:after="120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2</w:t>
      </w:r>
      <w:r w:rsidRPr="00946D7A">
        <w:rPr>
          <w:b/>
          <w:sz w:val="36"/>
          <w:szCs w:val="36"/>
          <w:vertAlign w:val="superscript"/>
          <w:lang w:val="en-GB"/>
        </w:rPr>
        <w:t>nd</w:t>
      </w:r>
      <w:r>
        <w:rPr>
          <w:b/>
          <w:sz w:val="36"/>
          <w:szCs w:val="36"/>
          <w:lang w:val="en-GB"/>
        </w:rPr>
        <w:t xml:space="preserve"> </w:t>
      </w:r>
      <w:r w:rsidR="0099637A" w:rsidRPr="00B65F69">
        <w:rPr>
          <w:b/>
          <w:sz w:val="36"/>
          <w:szCs w:val="36"/>
          <w:lang w:val="en-GB"/>
        </w:rPr>
        <w:t>year, general medicine</w:t>
      </w:r>
    </w:p>
    <w:p w:rsidR="003D22FA" w:rsidRPr="00B65F69" w:rsidRDefault="00C07B27" w:rsidP="008217D1">
      <w:pPr>
        <w:spacing w:after="120"/>
        <w:jc w:val="center"/>
        <w:rPr>
          <w:b/>
          <w:sz w:val="36"/>
          <w:szCs w:val="36"/>
          <w:lang w:val="en-GB"/>
        </w:rPr>
      </w:pPr>
      <w:r w:rsidRPr="00B65F69">
        <w:rPr>
          <w:b/>
          <w:sz w:val="36"/>
          <w:szCs w:val="36"/>
          <w:lang w:val="en-GB"/>
        </w:rPr>
        <w:t>Lectures</w:t>
      </w:r>
    </w:p>
    <w:p w:rsidR="00293D1B" w:rsidRPr="00B65F69" w:rsidRDefault="00946D7A" w:rsidP="0099637A">
      <w:pPr>
        <w:spacing w:after="120"/>
        <w:jc w:val="center"/>
        <w:rPr>
          <w:lang w:val="en-GB"/>
        </w:rPr>
      </w:pPr>
      <w:r>
        <w:rPr>
          <w:lang w:val="en-GB"/>
        </w:rPr>
        <w:t>Summer</w:t>
      </w:r>
      <w:r w:rsidR="00173632" w:rsidRPr="00B65F69">
        <w:rPr>
          <w:lang w:val="en-GB"/>
        </w:rPr>
        <w:t xml:space="preserve"> </w:t>
      </w:r>
      <w:r w:rsidR="00C07B27" w:rsidRPr="00B65F69">
        <w:rPr>
          <w:lang w:val="en-GB"/>
        </w:rPr>
        <w:t>semester</w:t>
      </w:r>
      <w:r w:rsidR="00293D1B" w:rsidRPr="00B65F69">
        <w:rPr>
          <w:lang w:val="en-GB"/>
        </w:rPr>
        <w:t xml:space="preserve"> 20</w:t>
      </w:r>
      <w:r w:rsidR="00C80BEB" w:rsidRPr="00B65F69">
        <w:rPr>
          <w:lang w:val="en-GB"/>
        </w:rPr>
        <w:t>2</w:t>
      </w:r>
      <w:r w:rsidR="00173632" w:rsidRPr="00B65F69">
        <w:rPr>
          <w:lang w:val="en-GB"/>
        </w:rPr>
        <w:t>1</w:t>
      </w:r>
      <w:r w:rsidR="000F094A" w:rsidRPr="00B65F69">
        <w:rPr>
          <w:lang w:val="en-GB"/>
        </w:rPr>
        <w:t>/202</w:t>
      </w:r>
      <w:r w:rsidR="00173632" w:rsidRPr="00B65F69">
        <w:rPr>
          <w:lang w:val="en-GB"/>
        </w:rPr>
        <w:t>2</w:t>
      </w:r>
    </w:p>
    <w:p w:rsidR="00202833" w:rsidRPr="00B65F69" w:rsidRDefault="00946D7A" w:rsidP="0099637A">
      <w:pPr>
        <w:spacing w:after="120"/>
        <w:jc w:val="center"/>
        <w:rPr>
          <w:lang w:val="en-GB"/>
        </w:rPr>
      </w:pPr>
      <w:r>
        <w:rPr>
          <w:lang w:val="en-GB"/>
        </w:rPr>
        <w:t>PRO</w:t>
      </w:r>
      <w:r w:rsidR="00B00B87" w:rsidRPr="00B65F69">
        <w:rPr>
          <w:lang w:val="en-GB"/>
        </w:rPr>
        <w:t>,</w:t>
      </w:r>
      <w:r w:rsidR="00202833" w:rsidRPr="00B65F69">
        <w:rPr>
          <w:lang w:val="en-GB"/>
        </w:rPr>
        <w:t xml:space="preserve"> </w:t>
      </w:r>
      <w:r>
        <w:rPr>
          <w:lang w:val="en-GB"/>
        </w:rPr>
        <w:t>Monday</w:t>
      </w:r>
      <w:r w:rsidR="003B66DB" w:rsidRPr="00B65F69">
        <w:rPr>
          <w:lang w:val="en-GB"/>
        </w:rPr>
        <w:t xml:space="preserve"> </w:t>
      </w:r>
      <w:r w:rsidR="00C07B27" w:rsidRPr="00B65F69">
        <w:rPr>
          <w:lang w:val="en-GB"/>
        </w:rPr>
        <w:t>11</w:t>
      </w:r>
      <w:r w:rsidR="003B66DB" w:rsidRPr="00B65F69">
        <w:rPr>
          <w:lang w:val="en-GB"/>
        </w:rPr>
        <w:t>:</w:t>
      </w:r>
      <w:r>
        <w:rPr>
          <w:lang w:val="en-GB"/>
        </w:rPr>
        <w:t>00</w:t>
      </w:r>
      <w:r w:rsidR="003B66DB" w:rsidRPr="00B65F69">
        <w:rPr>
          <w:lang w:val="en-GB"/>
        </w:rPr>
        <w:t xml:space="preserve"> – 1</w:t>
      </w:r>
      <w:r>
        <w:rPr>
          <w:lang w:val="en-GB"/>
        </w:rPr>
        <w:t>3</w:t>
      </w:r>
      <w:r w:rsidR="003B66DB" w:rsidRPr="00B65F69">
        <w:rPr>
          <w:lang w:val="en-GB"/>
        </w:rPr>
        <w:t>:</w:t>
      </w:r>
      <w:r>
        <w:rPr>
          <w:lang w:val="en-GB"/>
        </w:rPr>
        <w:t>30</w:t>
      </w:r>
    </w:p>
    <w:tbl>
      <w:tblPr>
        <w:tblpPr w:leftFromText="141" w:rightFromText="141" w:vertAnchor="text" w:tblpX="71" w:tblpY="226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474"/>
        <w:gridCol w:w="4535"/>
        <w:gridCol w:w="2041"/>
      </w:tblGrid>
      <w:tr w:rsidR="003E67E4" w:rsidRPr="00B65F69" w:rsidTr="00F251D4">
        <w:trPr>
          <w:trHeight w:val="567"/>
        </w:trPr>
        <w:tc>
          <w:tcPr>
            <w:tcW w:w="1020" w:type="dxa"/>
            <w:vAlign w:val="center"/>
          </w:tcPr>
          <w:p w:rsidR="003E67E4" w:rsidRPr="00B65F69" w:rsidRDefault="00C07B27" w:rsidP="0099637A">
            <w:pPr>
              <w:jc w:val="center"/>
              <w:rPr>
                <w:b/>
                <w:lang w:val="en-GB"/>
              </w:rPr>
            </w:pPr>
            <w:r w:rsidRPr="00B65F69">
              <w:rPr>
                <w:b/>
                <w:lang w:val="en-GB"/>
              </w:rPr>
              <w:t>Week</w:t>
            </w:r>
          </w:p>
        </w:tc>
        <w:tc>
          <w:tcPr>
            <w:tcW w:w="1474" w:type="dxa"/>
            <w:vAlign w:val="center"/>
          </w:tcPr>
          <w:p w:rsidR="003E67E4" w:rsidRPr="00B65F69" w:rsidRDefault="003E67E4" w:rsidP="0099637A">
            <w:pPr>
              <w:jc w:val="center"/>
              <w:rPr>
                <w:b/>
                <w:lang w:val="en-GB"/>
              </w:rPr>
            </w:pPr>
            <w:r w:rsidRPr="00B65F69">
              <w:rPr>
                <w:b/>
                <w:lang w:val="en-GB"/>
              </w:rPr>
              <w:t>Dat</w:t>
            </w:r>
            <w:r w:rsidR="00C07B27" w:rsidRPr="00B65F69">
              <w:rPr>
                <w:b/>
                <w:lang w:val="en-GB"/>
              </w:rPr>
              <w:t>e</w:t>
            </w:r>
          </w:p>
        </w:tc>
        <w:tc>
          <w:tcPr>
            <w:tcW w:w="4535" w:type="dxa"/>
            <w:vAlign w:val="center"/>
          </w:tcPr>
          <w:p w:rsidR="003E67E4" w:rsidRPr="00B65F69" w:rsidRDefault="003E67E4" w:rsidP="0099637A">
            <w:pPr>
              <w:jc w:val="center"/>
              <w:rPr>
                <w:b/>
                <w:lang w:val="en-GB"/>
              </w:rPr>
            </w:pPr>
            <w:r w:rsidRPr="00B65F69">
              <w:rPr>
                <w:b/>
                <w:lang w:val="en-GB"/>
              </w:rPr>
              <w:t>T</w:t>
            </w:r>
            <w:r w:rsidR="00C07B27" w:rsidRPr="00B65F69">
              <w:rPr>
                <w:b/>
                <w:lang w:val="en-GB"/>
              </w:rPr>
              <w:t>heme</w:t>
            </w:r>
          </w:p>
        </w:tc>
        <w:tc>
          <w:tcPr>
            <w:tcW w:w="2041" w:type="dxa"/>
            <w:vAlign w:val="center"/>
          </w:tcPr>
          <w:p w:rsidR="003E67E4" w:rsidRPr="00B65F69" w:rsidRDefault="00C07B27" w:rsidP="0099637A">
            <w:pPr>
              <w:jc w:val="center"/>
              <w:rPr>
                <w:b/>
                <w:lang w:val="en-GB"/>
              </w:rPr>
            </w:pPr>
            <w:r w:rsidRPr="00B65F69">
              <w:rPr>
                <w:b/>
                <w:lang w:val="en-GB"/>
              </w:rPr>
              <w:t>Lecturer</w:t>
            </w:r>
          </w:p>
        </w:tc>
      </w:tr>
      <w:tr w:rsidR="00C07B27" w:rsidRPr="00B65F69" w:rsidTr="00F251D4">
        <w:trPr>
          <w:trHeight w:val="737"/>
        </w:trPr>
        <w:tc>
          <w:tcPr>
            <w:tcW w:w="1020" w:type="dxa"/>
            <w:vAlign w:val="center"/>
          </w:tcPr>
          <w:p w:rsidR="00C07B27" w:rsidRPr="00B65F69" w:rsidRDefault="00C07B27" w:rsidP="0099637A">
            <w:pPr>
              <w:jc w:val="center"/>
              <w:rPr>
                <w:lang w:val="en-GB"/>
              </w:rPr>
            </w:pPr>
            <w:r w:rsidRPr="00B65F69">
              <w:rPr>
                <w:lang w:val="en-GB"/>
              </w:rPr>
              <w:t>1</w:t>
            </w:r>
          </w:p>
        </w:tc>
        <w:tc>
          <w:tcPr>
            <w:tcW w:w="1474" w:type="dxa"/>
            <w:vAlign w:val="center"/>
          </w:tcPr>
          <w:p w:rsidR="00C07B27" w:rsidRPr="00B65F69" w:rsidRDefault="00946D7A" w:rsidP="0099637A">
            <w:pPr>
              <w:jc w:val="center"/>
            </w:pPr>
            <w:r>
              <w:t>14. 2.</w:t>
            </w:r>
          </w:p>
        </w:tc>
        <w:tc>
          <w:tcPr>
            <w:tcW w:w="4535" w:type="dxa"/>
            <w:vAlign w:val="center"/>
          </w:tcPr>
          <w:p w:rsidR="00C07B27" w:rsidRPr="00B65F69" w:rsidRDefault="00946D7A" w:rsidP="00946D7A">
            <w:pPr>
              <w:rPr>
                <w:lang w:val="en-GB"/>
              </w:rPr>
            </w:pPr>
            <w:r>
              <w:rPr>
                <w:lang w:val="en-GB"/>
              </w:rPr>
              <w:t>Introduction, basic concepts</w:t>
            </w:r>
          </w:p>
        </w:tc>
        <w:tc>
          <w:tcPr>
            <w:tcW w:w="2041" w:type="dxa"/>
            <w:vAlign w:val="center"/>
          </w:tcPr>
          <w:p w:rsidR="00C07B27" w:rsidRPr="00B65F69" w:rsidRDefault="00E4413F" w:rsidP="0099637A">
            <w:pPr>
              <w:jc w:val="center"/>
              <w:rPr>
                <w:lang w:val="en-GB"/>
              </w:rPr>
            </w:pPr>
            <w:r w:rsidRPr="00B65F69">
              <w:t>doc. Cendelín</w:t>
            </w:r>
          </w:p>
        </w:tc>
      </w:tr>
      <w:tr w:rsidR="00C07B27" w:rsidRPr="00B65F69" w:rsidTr="00F251D4">
        <w:trPr>
          <w:trHeight w:val="737"/>
        </w:trPr>
        <w:tc>
          <w:tcPr>
            <w:tcW w:w="1020" w:type="dxa"/>
            <w:vAlign w:val="center"/>
          </w:tcPr>
          <w:p w:rsidR="00C07B27" w:rsidRPr="00B65F69" w:rsidRDefault="00C07B27" w:rsidP="0099637A">
            <w:pPr>
              <w:jc w:val="center"/>
              <w:rPr>
                <w:lang w:val="en-GB"/>
              </w:rPr>
            </w:pPr>
            <w:r w:rsidRPr="00B65F69">
              <w:rPr>
                <w:lang w:val="en-GB"/>
              </w:rPr>
              <w:t>2</w:t>
            </w:r>
          </w:p>
        </w:tc>
        <w:tc>
          <w:tcPr>
            <w:tcW w:w="1474" w:type="dxa"/>
            <w:vAlign w:val="center"/>
          </w:tcPr>
          <w:p w:rsidR="00C07B27" w:rsidRPr="00B65F69" w:rsidRDefault="00946D7A" w:rsidP="0099637A">
            <w:pPr>
              <w:jc w:val="center"/>
            </w:pPr>
            <w:r>
              <w:t>21. 2.</w:t>
            </w:r>
          </w:p>
        </w:tc>
        <w:tc>
          <w:tcPr>
            <w:tcW w:w="4535" w:type="dxa"/>
            <w:vAlign w:val="center"/>
          </w:tcPr>
          <w:p w:rsidR="00E4413F" w:rsidRPr="00B65F69" w:rsidRDefault="00046FAA" w:rsidP="00046FAA">
            <w:pPr>
              <w:rPr>
                <w:lang w:val="en-GB"/>
              </w:rPr>
            </w:pPr>
            <w:r>
              <w:rPr>
                <w:lang w:val="en-GB"/>
              </w:rPr>
              <w:t xml:space="preserve">Extrinsic etiological factors </w:t>
            </w:r>
          </w:p>
        </w:tc>
        <w:tc>
          <w:tcPr>
            <w:tcW w:w="2041" w:type="dxa"/>
            <w:vAlign w:val="center"/>
          </w:tcPr>
          <w:p w:rsidR="00C07B27" w:rsidRPr="00B65F69" w:rsidRDefault="00046FAA" w:rsidP="00046FA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dr. Barcal</w:t>
            </w:r>
            <w:r w:rsidRPr="00B65F69">
              <w:t xml:space="preserve"> </w:t>
            </w:r>
          </w:p>
        </w:tc>
      </w:tr>
      <w:tr w:rsidR="00C07B27" w:rsidRPr="00B65F69" w:rsidTr="00F251D4">
        <w:trPr>
          <w:trHeight w:val="737"/>
        </w:trPr>
        <w:tc>
          <w:tcPr>
            <w:tcW w:w="1020" w:type="dxa"/>
            <w:vAlign w:val="center"/>
          </w:tcPr>
          <w:p w:rsidR="00C07B27" w:rsidRPr="00B65F69" w:rsidRDefault="00C07B27" w:rsidP="0099637A">
            <w:pPr>
              <w:jc w:val="center"/>
              <w:rPr>
                <w:lang w:val="en-GB"/>
              </w:rPr>
            </w:pPr>
            <w:r w:rsidRPr="00B65F69">
              <w:rPr>
                <w:lang w:val="en-GB"/>
              </w:rPr>
              <w:t>3</w:t>
            </w:r>
          </w:p>
        </w:tc>
        <w:tc>
          <w:tcPr>
            <w:tcW w:w="1474" w:type="dxa"/>
            <w:vAlign w:val="center"/>
          </w:tcPr>
          <w:p w:rsidR="00C07B27" w:rsidRPr="00B65F69" w:rsidRDefault="00946D7A" w:rsidP="0099637A">
            <w:pPr>
              <w:jc w:val="center"/>
            </w:pPr>
            <w:r>
              <w:t>28. 2.</w:t>
            </w:r>
          </w:p>
        </w:tc>
        <w:tc>
          <w:tcPr>
            <w:tcW w:w="4535" w:type="dxa"/>
            <w:vAlign w:val="center"/>
          </w:tcPr>
          <w:p w:rsidR="00C07B27" w:rsidRPr="00B65F69" w:rsidRDefault="00046FAA" w:rsidP="0099637A">
            <w:pPr>
              <w:rPr>
                <w:lang w:val="en-GB"/>
              </w:rPr>
            </w:pPr>
            <w:r>
              <w:rPr>
                <w:lang w:val="en-GB"/>
              </w:rPr>
              <w:t>Intrinsic etiological factors</w:t>
            </w:r>
          </w:p>
        </w:tc>
        <w:tc>
          <w:tcPr>
            <w:tcW w:w="2041" w:type="dxa"/>
            <w:vAlign w:val="center"/>
          </w:tcPr>
          <w:p w:rsidR="00C07B27" w:rsidRPr="00B65F69" w:rsidRDefault="00046FAA" w:rsidP="00946D7A">
            <w:pPr>
              <w:jc w:val="center"/>
              <w:rPr>
                <w:lang w:val="en-GB"/>
              </w:rPr>
            </w:pPr>
            <w:r w:rsidRPr="00B65F69">
              <w:t>d</w:t>
            </w:r>
            <w:r>
              <w:t>r</w:t>
            </w:r>
            <w:r w:rsidRPr="00B65F69">
              <w:t xml:space="preserve">. </w:t>
            </w:r>
            <w:r>
              <w:t>Ježek</w:t>
            </w:r>
          </w:p>
        </w:tc>
      </w:tr>
      <w:tr w:rsidR="00C07B27" w:rsidRPr="00B65F69" w:rsidTr="00F251D4">
        <w:trPr>
          <w:trHeight w:val="737"/>
        </w:trPr>
        <w:tc>
          <w:tcPr>
            <w:tcW w:w="1020" w:type="dxa"/>
            <w:vAlign w:val="center"/>
          </w:tcPr>
          <w:p w:rsidR="00C07B27" w:rsidRPr="00B65F69" w:rsidRDefault="00C07B27" w:rsidP="0099637A">
            <w:pPr>
              <w:jc w:val="center"/>
              <w:rPr>
                <w:lang w:val="en-GB"/>
              </w:rPr>
            </w:pPr>
            <w:r w:rsidRPr="00B65F69">
              <w:rPr>
                <w:lang w:val="en-GB"/>
              </w:rPr>
              <w:t>4</w:t>
            </w:r>
          </w:p>
        </w:tc>
        <w:tc>
          <w:tcPr>
            <w:tcW w:w="1474" w:type="dxa"/>
            <w:vAlign w:val="center"/>
          </w:tcPr>
          <w:p w:rsidR="00C07B27" w:rsidRPr="00B65F69" w:rsidRDefault="00946D7A" w:rsidP="0099637A">
            <w:pPr>
              <w:jc w:val="center"/>
            </w:pPr>
            <w:r>
              <w:t>7. 3.</w:t>
            </w:r>
          </w:p>
        </w:tc>
        <w:tc>
          <w:tcPr>
            <w:tcW w:w="4535" w:type="dxa"/>
            <w:vAlign w:val="center"/>
          </w:tcPr>
          <w:p w:rsidR="00946D7A" w:rsidRPr="00946D7A" w:rsidRDefault="00946D7A" w:rsidP="00946D7A">
            <w:pPr>
              <w:rPr>
                <w:lang w:val="en-GB"/>
              </w:rPr>
            </w:pPr>
            <w:r w:rsidRPr="00946D7A">
              <w:rPr>
                <w:lang w:val="en-GB"/>
              </w:rPr>
              <w:t>Cell death, terminal stages, death</w:t>
            </w:r>
          </w:p>
          <w:p w:rsidR="00C07B27" w:rsidRPr="00B65F69" w:rsidRDefault="00946D7A" w:rsidP="00946D7A">
            <w:pPr>
              <w:rPr>
                <w:lang w:val="en-GB"/>
              </w:rPr>
            </w:pPr>
            <w:r w:rsidRPr="00946D7A">
              <w:rPr>
                <w:lang w:val="en-GB"/>
              </w:rPr>
              <w:t>Pathophysiology of senescence</w:t>
            </w:r>
          </w:p>
        </w:tc>
        <w:tc>
          <w:tcPr>
            <w:tcW w:w="2041" w:type="dxa"/>
            <w:vAlign w:val="center"/>
          </w:tcPr>
          <w:p w:rsidR="00C07B27" w:rsidRPr="00B65F69" w:rsidRDefault="00946D7A" w:rsidP="0099637A">
            <w:pPr>
              <w:jc w:val="center"/>
              <w:rPr>
                <w:lang w:val="en-GB"/>
              </w:rPr>
            </w:pPr>
            <w:r w:rsidRPr="00B65F69">
              <w:t>d</w:t>
            </w:r>
            <w:r>
              <w:t>r</w:t>
            </w:r>
            <w:r w:rsidRPr="00B65F69">
              <w:t xml:space="preserve">. </w:t>
            </w:r>
            <w:r>
              <w:t>Ježek</w:t>
            </w:r>
          </w:p>
        </w:tc>
      </w:tr>
      <w:tr w:rsidR="00C07B27" w:rsidRPr="00B65F69" w:rsidTr="00F251D4">
        <w:trPr>
          <w:trHeight w:val="737"/>
        </w:trPr>
        <w:tc>
          <w:tcPr>
            <w:tcW w:w="1020" w:type="dxa"/>
            <w:vAlign w:val="center"/>
          </w:tcPr>
          <w:p w:rsidR="00C07B27" w:rsidRPr="00B65F69" w:rsidRDefault="00C07B27" w:rsidP="0099637A">
            <w:pPr>
              <w:jc w:val="center"/>
              <w:rPr>
                <w:lang w:val="en-GB"/>
              </w:rPr>
            </w:pPr>
            <w:r w:rsidRPr="00B65F69">
              <w:rPr>
                <w:lang w:val="en-GB"/>
              </w:rPr>
              <w:t>5</w:t>
            </w:r>
          </w:p>
        </w:tc>
        <w:tc>
          <w:tcPr>
            <w:tcW w:w="1474" w:type="dxa"/>
            <w:vAlign w:val="center"/>
          </w:tcPr>
          <w:p w:rsidR="00C07B27" w:rsidRPr="00B65F69" w:rsidRDefault="00946D7A" w:rsidP="0099637A">
            <w:pPr>
              <w:jc w:val="center"/>
            </w:pPr>
            <w:r>
              <w:t>14. 3.</w:t>
            </w:r>
          </w:p>
        </w:tc>
        <w:tc>
          <w:tcPr>
            <w:tcW w:w="4535" w:type="dxa"/>
            <w:vAlign w:val="center"/>
          </w:tcPr>
          <w:p w:rsidR="00C07B27" w:rsidRDefault="00946D7A" w:rsidP="00CD042A">
            <w:pPr>
              <w:rPr>
                <w:lang w:val="en-GB"/>
              </w:rPr>
            </w:pPr>
            <w:r w:rsidRPr="005D5BC2">
              <w:rPr>
                <w:lang w:val="en-GB"/>
              </w:rPr>
              <w:t>Pat</w:t>
            </w:r>
            <w:r>
              <w:rPr>
                <w:lang w:val="en-GB"/>
              </w:rPr>
              <w:t>h</w:t>
            </w:r>
            <w:r w:rsidRPr="005D5BC2">
              <w:rPr>
                <w:lang w:val="en-GB"/>
              </w:rPr>
              <w:t>o</w:t>
            </w:r>
            <w:r>
              <w:rPr>
                <w:lang w:val="en-GB"/>
              </w:rPr>
              <w:t>ph</w:t>
            </w:r>
            <w:r w:rsidRPr="005D5BC2">
              <w:rPr>
                <w:lang w:val="en-GB"/>
              </w:rPr>
              <w:t>y</w:t>
            </w:r>
            <w:r>
              <w:rPr>
                <w:lang w:val="en-GB"/>
              </w:rPr>
              <w:t>s</w:t>
            </w:r>
            <w:r w:rsidRPr="005D5BC2">
              <w:rPr>
                <w:lang w:val="en-GB"/>
              </w:rPr>
              <w:t>iolog</w:t>
            </w:r>
            <w:r>
              <w:rPr>
                <w:lang w:val="en-GB"/>
              </w:rPr>
              <w:t>y</w:t>
            </w:r>
            <w:r w:rsidRPr="005D5BC2">
              <w:rPr>
                <w:lang w:val="en-GB"/>
              </w:rPr>
              <w:t xml:space="preserve"> </w:t>
            </w:r>
            <w:r>
              <w:rPr>
                <w:lang w:val="en-GB"/>
              </w:rPr>
              <w:t>of tumours</w:t>
            </w:r>
          </w:p>
          <w:p w:rsidR="00946D7A" w:rsidRPr="00B65F69" w:rsidRDefault="00946D7A" w:rsidP="00CD042A">
            <w:pPr>
              <w:rPr>
                <w:lang w:val="en-GB"/>
              </w:rPr>
            </w:pPr>
            <w:r>
              <w:rPr>
                <w:lang w:val="en-GB"/>
              </w:rPr>
              <w:t>Pathophysiology of thermoregulation, fever</w:t>
            </w:r>
          </w:p>
        </w:tc>
        <w:tc>
          <w:tcPr>
            <w:tcW w:w="2041" w:type="dxa"/>
            <w:vAlign w:val="center"/>
          </w:tcPr>
          <w:p w:rsidR="00C07B27" w:rsidRPr="00B65F69" w:rsidRDefault="00946D7A" w:rsidP="0099637A">
            <w:pPr>
              <w:jc w:val="center"/>
              <w:rPr>
                <w:lang w:val="en-GB"/>
              </w:rPr>
            </w:pPr>
            <w:r w:rsidRPr="00B65F69">
              <w:t>doc. Cendelín</w:t>
            </w:r>
          </w:p>
        </w:tc>
      </w:tr>
      <w:tr w:rsidR="00C07B27" w:rsidRPr="00B65F69" w:rsidTr="00F251D4">
        <w:trPr>
          <w:trHeight w:val="737"/>
        </w:trPr>
        <w:tc>
          <w:tcPr>
            <w:tcW w:w="1020" w:type="dxa"/>
            <w:vAlign w:val="center"/>
          </w:tcPr>
          <w:p w:rsidR="00C07B27" w:rsidRPr="00B65F69" w:rsidRDefault="00C07B27" w:rsidP="0099637A">
            <w:pPr>
              <w:jc w:val="center"/>
              <w:rPr>
                <w:lang w:val="en-GB"/>
              </w:rPr>
            </w:pPr>
            <w:r w:rsidRPr="00B65F69">
              <w:rPr>
                <w:lang w:val="en-GB"/>
              </w:rPr>
              <w:t>6</w:t>
            </w:r>
          </w:p>
        </w:tc>
        <w:tc>
          <w:tcPr>
            <w:tcW w:w="1474" w:type="dxa"/>
            <w:vAlign w:val="center"/>
          </w:tcPr>
          <w:p w:rsidR="00C07B27" w:rsidRPr="00B65F69" w:rsidRDefault="00946D7A" w:rsidP="0099637A">
            <w:pPr>
              <w:jc w:val="center"/>
            </w:pPr>
            <w:r>
              <w:t>21. 3.</w:t>
            </w:r>
          </w:p>
        </w:tc>
        <w:tc>
          <w:tcPr>
            <w:tcW w:w="4535" w:type="dxa"/>
            <w:vAlign w:val="center"/>
          </w:tcPr>
          <w:p w:rsidR="00C07B27" w:rsidRPr="00B65F69" w:rsidRDefault="00946D7A" w:rsidP="0099637A">
            <w:pPr>
              <w:rPr>
                <w:lang w:val="en-GB"/>
              </w:rPr>
            </w:pPr>
            <w:r w:rsidRPr="005D5BC2">
              <w:rPr>
                <w:lang w:val="en-GB"/>
              </w:rPr>
              <w:t>Pat</w:t>
            </w:r>
            <w:r>
              <w:rPr>
                <w:lang w:val="en-GB"/>
              </w:rPr>
              <w:t>h</w:t>
            </w:r>
            <w:r w:rsidRPr="005D5BC2">
              <w:rPr>
                <w:lang w:val="en-GB"/>
              </w:rPr>
              <w:t>o</w:t>
            </w:r>
            <w:r>
              <w:rPr>
                <w:lang w:val="en-GB"/>
              </w:rPr>
              <w:t>ph</w:t>
            </w:r>
            <w:r w:rsidRPr="005D5BC2">
              <w:rPr>
                <w:lang w:val="en-GB"/>
              </w:rPr>
              <w:t>y</w:t>
            </w:r>
            <w:r>
              <w:rPr>
                <w:lang w:val="en-GB"/>
              </w:rPr>
              <w:t>s</w:t>
            </w:r>
            <w:r w:rsidRPr="005D5BC2">
              <w:rPr>
                <w:lang w:val="en-GB"/>
              </w:rPr>
              <w:t>iolog</w:t>
            </w:r>
            <w:r>
              <w:rPr>
                <w:lang w:val="en-GB"/>
              </w:rPr>
              <w:t>y</w:t>
            </w:r>
            <w:r w:rsidRPr="005D5BC2">
              <w:rPr>
                <w:lang w:val="en-GB"/>
              </w:rPr>
              <w:t xml:space="preserve"> </w:t>
            </w:r>
            <w:r>
              <w:rPr>
                <w:lang w:val="en-GB"/>
              </w:rPr>
              <w:t>of blood</w:t>
            </w:r>
          </w:p>
        </w:tc>
        <w:tc>
          <w:tcPr>
            <w:tcW w:w="2041" w:type="dxa"/>
            <w:vAlign w:val="center"/>
          </w:tcPr>
          <w:p w:rsidR="00C07B27" w:rsidRPr="00B65F69" w:rsidRDefault="00946D7A" w:rsidP="009963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dr. Barcal</w:t>
            </w:r>
          </w:p>
        </w:tc>
      </w:tr>
      <w:tr w:rsidR="00946D7A" w:rsidRPr="00B65F69" w:rsidTr="00F251D4">
        <w:trPr>
          <w:trHeight w:val="737"/>
        </w:trPr>
        <w:tc>
          <w:tcPr>
            <w:tcW w:w="1020" w:type="dxa"/>
            <w:vAlign w:val="center"/>
          </w:tcPr>
          <w:p w:rsidR="00946D7A" w:rsidRPr="00B65F69" w:rsidRDefault="00946D7A" w:rsidP="00946D7A">
            <w:pPr>
              <w:jc w:val="center"/>
              <w:rPr>
                <w:lang w:val="en-GB"/>
              </w:rPr>
            </w:pPr>
            <w:r w:rsidRPr="00B65F69">
              <w:rPr>
                <w:lang w:val="en-GB"/>
              </w:rPr>
              <w:t>7</w:t>
            </w:r>
          </w:p>
        </w:tc>
        <w:tc>
          <w:tcPr>
            <w:tcW w:w="1474" w:type="dxa"/>
            <w:vAlign w:val="center"/>
          </w:tcPr>
          <w:p w:rsidR="00946D7A" w:rsidRPr="00B65F69" w:rsidRDefault="00946D7A" w:rsidP="00946D7A">
            <w:pPr>
              <w:jc w:val="center"/>
            </w:pPr>
            <w:r>
              <w:t>28. 3.</w:t>
            </w:r>
          </w:p>
        </w:tc>
        <w:tc>
          <w:tcPr>
            <w:tcW w:w="4535" w:type="dxa"/>
            <w:vAlign w:val="center"/>
          </w:tcPr>
          <w:p w:rsidR="00946D7A" w:rsidRPr="00B65F69" w:rsidRDefault="00946D7A" w:rsidP="00946D7A">
            <w:pPr>
              <w:rPr>
                <w:lang w:val="en-GB"/>
              </w:rPr>
            </w:pPr>
            <w:r w:rsidRPr="00F85849">
              <w:rPr>
                <w:lang w:val="en-GB"/>
              </w:rPr>
              <w:t>Pat</w:t>
            </w:r>
            <w:r>
              <w:rPr>
                <w:lang w:val="en-GB"/>
              </w:rPr>
              <w:t>hoph</w:t>
            </w:r>
            <w:r w:rsidRPr="00F85849">
              <w:rPr>
                <w:lang w:val="en-GB"/>
              </w:rPr>
              <w:t>y</w:t>
            </w:r>
            <w:r>
              <w:rPr>
                <w:lang w:val="en-GB"/>
              </w:rPr>
              <w:t>s</w:t>
            </w:r>
            <w:r w:rsidRPr="00F85849">
              <w:rPr>
                <w:lang w:val="en-GB"/>
              </w:rPr>
              <w:t>iolog</w:t>
            </w:r>
            <w:r>
              <w:rPr>
                <w:lang w:val="en-GB"/>
              </w:rPr>
              <w:t>y of the immune system</w:t>
            </w:r>
          </w:p>
        </w:tc>
        <w:tc>
          <w:tcPr>
            <w:tcW w:w="2041" w:type="dxa"/>
            <w:vAlign w:val="center"/>
          </w:tcPr>
          <w:p w:rsidR="00946D7A" w:rsidRPr="00B65F69" w:rsidRDefault="00946D7A" w:rsidP="00946D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dr. Barcal</w:t>
            </w:r>
          </w:p>
        </w:tc>
      </w:tr>
      <w:tr w:rsidR="00946D7A" w:rsidRPr="00B65F69" w:rsidTr="00F251D4">
        <w:trPr>
          <w:trHeight w:val="737"/>
        </w:trPr>
        <w:tc>
          <w:tcPr>
            <w:tcW w:w="1020" w:type="dxa"/>
            <w:vAlign w:val="center"/>
          </w:tcPr>
          <w:p w:rsidR="00946D7A" w:rsidRPr="00B65F69" w:rsidRDefault="00946D7A" w:rsidP="00946D7A">
            <w:pPr>
              <w:jc w:val="center"/>
              <w:rPr>
                <w:lang w:val="en-GB"/>
              </w:rPr>
            </w:pPr>
            <w:r w:rsidRPr="00B65F69">
              <w:rPr>
                <w:lang w:val="en-GB"/>
              </w:rPr>
              <w:t>8</w:t>
            </w:r>
          </w:p>
        </w:tc>
        <w:tc>
          <w:tcPr>
            <w:tcW w:w="1474" w:type="dxa"/>
            <w:vAlign w:val="center"/>
          </w:tcPr>
          <w:p w:rsidR="00946D7A" w:rsidRPr="00B65F69" w:rsidRDefault="00946D7A" w:rsidP="00946D7A">
            <w:pPr>
              <w:jc w:val="center"/>
            </w:pPr>
            <w:r>
              <w:t>4. 4.</w:t>
            </w:r>
          </w:p>
        </w:tc>
        <w:tc>
          <w:tcPr>
            <w:tcW w:w="4535" w:type="dxa"/>
            <w:vAlign w:val="center"/>
          </w:tcPr>
          <w:p w:rsidR="00946D7A" w:rsidRPr="00B65F69" w:rsidRDefault="00946D7A" w:rsidP="00946D7A">
            <w:pPr>
              <w:rPr>
                <w:lang w:val="en-GB"/>
              </w:rPr>
            </w:pPr>
            <w:r>
              <w:rPr>
                <w:lang w:val="en-GB"/>
              </w:rPr>
              <w:t>Pathophysiology of the endocrine system 1</w:t>
            </w:r>
          </w:p>
        </w:tc>
        <w:tc>
          <w:tcPr>
            <w:tcW w:w="2041" w:type="dxa"/>
            <w:vAlign w:val="center"/>
          </w:tcPr>
          <w:p w:rsidR="00946D7A" w:rsidRPr="00B65F69" w:rsidRDefault="00946D7A" w:rsidP="00946D7A">
            <w:pPr>
              <w:jc w:val="center"/>
              <w:rPr>
                <w:lang w:val="en-GB"/>
              </w:rPr>
            </w:pPr>
            <w:r w:rsidRPr="00B65F69">
              <w:t>doc. Cendelín</w:t>
            </w:r>
          </w:p>
        </w:tc>
      </w:tr>
      <w:tr w:rsidR="00946D7A" w:rsidRPr="00B65F69" w:rsidTr="00F251D4">
        <w:trPr>
          <w:trHeight w:val="737"/>
        </w:trPr>
        <w:tc>
          <w:tcPr>
            <w:tcW w:w="1020" w:type="dxa"/>
            <w:vAlign w:val="center"/>
          </w:tcPr>
          <w:p w:rsidR="00946D7A" w:rsidRPr="00B65F69" w:rsidRDefault="00946D7A" w:rsidP="00946D7A">
            <w:pPr>
              <w:jc w:val="center"/>
              <w:rPr>
                <w:lang w:val="en-GB"/>
              </w:rPr>
            </w:pPr>
            <w:r w:rsidRPr="00B65F69">
              <w:rPr>
                <w:lang w:val="en-GB"/>
              </w:rPr>
              <w:t>9</w:t>
            </w:r>
          </w:p>
        </w:tc>
        <w:tc>
          <w:tcPr>
            <w:tcW w:w="1474" w:type="dxa"/>
            <w:vAlign w:val="center"/>
          </w:tcPr>
          <w:p w:rsidR="00946D7A" w:rsidRPr="00B65F69" w:rsidRDefault="00946D7A" w:rsidP="00946D7A">
            <w:pPr>
              <w:jc w:val="center"/>
            </w:pPr>
            <w:r>
              <w:t>11. 4.</w:t>
            </w:r>
          </w:p>
        </w:tc>
        <w:tc>
          <w:tcPr>
            <w:tcW w:w="4535" w:type="dxa"/>
            <w:vAlign w:val="center"/>
          </w:tcPr>
          <w:p w:rsidR="00946D7A" w:rsidRPr="00946D7A" w:rsidRDefault="00946D7A" w:rsidP="00946D7A">
            <w:pPr>
              <w:rPr>
                <w:b/>
                <w:lang w:val="en-GB"/>
              </w:rPr>
            </w:pPr>
            <w:r>
              <w:rPr>
                <w:lang w:val="en-GB"/>
              </w:rPr>
              <w:t>Pathophysiology of the endocrine system 2</w:t>
            </w:r>
          </w:p>
        </w:tc>
        <w:tc>
          <w:tcPr>
            <w:tcW w:w="2041" w:type="dxa"/>
            <w:vAlign w:val="center"/>
          </w:tcPr>
          <w:p w:rsidR="00946D7A" w:rsidRPr="00B65F69" w:rsidRDefault="00946D7A" w:rsidP="00946D7A">
            <w:pPr>
              <w:jc w:val="center"/>
              <w:rPr>
                <w:lang w:val="en-GB"/>
              </w:rPr>
            </w:pPr>
            <w:r w:rsidRPr="00B65F69">
              <w:t>doc. Cendelín</w:t>
            </w:r>
          </w:p>
        </w:tc>
      </w:tr>
      <w:tr w:rsidR="00946D7A" w:rsidRPr="00B65F69" w:rsidTr="00F251D4">
        <w:trPr>
          <w:trHeight w:val="737"/>
        </w:trPr>
        <w:tc>
          <w:tcPr>
            <w:tcW w:w="1020" w:type="dxa"/>
            <w:vAlign w:val="center"/>
          </w:tcPr>
          <w:p w:rsidR="00946D7A" w:rsidRPr="00B65F69" w:rsidRDefault="00946D7A" w:rsidP="00946D7A">
            <w:pPr>
              <w:jc w:val="center"/>
              <w:rPr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946D7A" w:rsidRPr="00B65F69" w:rsidRDefault="00946D7A" w:rsidP="00946D7A">
            <w:pPr>
              <w:jc w:val="center"/>
            </w:pPr>
            <w:r>
              <w:t>18. 4.</w:t>
            </w:r>
          </w:p>
        </w:tc>
        <w:tc>
          <w:tcPr>
            <w:tcW w:w="4535" w:type="dxa"/>
            <w:vAlign w:val="center"/>
          </w:tcPr>
          <w:p w:rsidR="00946D7A" w:rsidRPr="00B65F69" w:rsidRDefault="00946D7A" w:rsidP="00946D7A">
            <w:pPr>
              <w:rPr>
                <w:lang w:val="en-GB"/>
              </w:rPr>
            </w:pPr>
            <w:r>
              <w:rPr>
                <w:lang w:val="en-GB"/>
              </w:rPr>
              <w:t>---------------------</w:t>
            </w:r>
          </w:p>
        </w:tc>
        <w:tc>
          <w:tcPr>
            <w:tcW w:w="2041" w:type="dxa"/>
            <w:vAlign w:val="center"/>
          </w:tcPr>
          <w:p w:rsidR="00946D7A" w:rsidRPr="00B65F69" w:rsidRDefault="00946D7A" w:rsidP="00946D7A">
            <w:pPr>
              <w:jc w:val="center"/>
              <w:rPr>
                <w:lang w:val="en-GB"/>
              </w:rPr>
            </w:pPr>
          </w:p>
        </w:tc>
      </w:tr>
      <w:tr w:rsidR="00946D7A" w:rsidRPr="00B65F69" w:rsidTr="00F251D4">
        <w:trPr>
          <w:trHeight w:val="737"/>
        </w:trPr>
        <w:tc>
          <w:tcPr>
            <w:tcW w:w="1020" w:type="dxa"/>
            <w:vAlign w:val="center"/>
          </w:tcPr>
          <w:p w:rsidR="00946D7A" w:rsidRPr="00B65F69" w:rsidRDefault="00946D7A" w:rsidP="00946D7A">
            <w:pPr>
              <w:jc w:val="center"/>
              <w:rPr>
                <w:lang w:val="en-GB"/>
              </w:rPr>
            </w:pPr>
            <w:r w:rsidRPr="00B65F69">
              <w:rPr>
                <w:lang w:val="en-GB"/>
              </w:rPr>
              <w:t>10</w:t>
            </w:r>
          </w:p>
        </w:tc>
        <w:tc>
          <w:tcPr>
            <w:tcW w:w="1474" w:type="dxa"/>
            <w:vAlign w:val="center"/>
          </w:tcPr>
          <w:p w:rsidR="00946D7A" w:rsidRPr="00B65F69" w:rsidRDefault="00946D7A" w:rsidP="00946D7A">
            <w:pPr>
              <w:jc w:val="center"/>
            </w:pPr>
            <w:r>
              <w:t>25. 4.</w:t>
            </w:r>
          </w:p>
        </w:tc>
        <w:tc>
          <w:tcPr>
            <w:tcW w:w="4535" w:type="dxa"/>
            <w:vAlign w:val="center"/>
          </w:tcPr>
          <w:p w:rsidR="00946D7A" w:rsidRDefault="00946D7A" w:rsidP="00946D7A">
            <w:pPr>
              <w:rPr>
                <w:lang w:val="en-GB"/>
              </w:rPr>
            </w:pPr>
            <w:r w:rsidRPr="005D5BC2">
              <w:rPr>
                <w:lang w:val="en-GB"/>
              </w:rPr>
              <w:t>Pat</w:t>
            </w:r>
            <w:r>
              <w:rPr>
                <w:lang w:val="en-GB"/>
              </w:rPr>
              <w:t>hophys</w:t>
            </w:r>
            <w:r w:rsidRPr="005D5BC2">
              <w:rPr>
                <w:lang w:val="en-GB"/>
              </w:rPr>
              <w:t>iolog</w:t>
            </w:r>
            <w:r>
              <w:rPr>
                <w:lang w:val="en-GB"/>
              </w:rPr>
              <w:t>y</w:t>
            </w:r>
            <w:r w:rsidRPr="005D5BC2">
              <w:rPr>
                <w:lang w:val="en-GB"/>
              </w:rPr>
              <w:t xml:space="preserve"> </w:t>
            </w:r>
            <w:r>
              <w:rPr>
                <w:lang w:val="en-GB"/>
              </w:rPr>
              <w:t>of growth and development</w:t>
            </w:r>
          </w:p>
          <w:p w:rsidR="00946D7A" w:rsidRPr="00B65F69" w:rsidRDefault="00946D7A" w:rsidP="00946D7A">
            <w:pPr>
              <w:rPr>
                <w:lang w:val="en-GB"/>
              </w:rPr>
            </w:pPr>
            <w:r w:rsidRPr="005D5BC2">
              <w:rPr>
                <w:lang w:val="en-GB"/>
              </w:rPr>
              <w:t>Pat</w:t>
            </w:r>
            <w:r>
              <w:rPr>
                <w:lang w:val="en-GB"/>
              </w:rPr>
              <w:t>h</w:t>
            </w:r>
            <w:r w:rsidRPr="005D5BC2">
              <w:rPr>
                <w:lang w:val="en-GB"/>
              </w:rPr>
              <w:t>o</w:t>
            </w:r>
            <w:r>
              <w:rPr>
                <w:lang w:val="en-GB"/>
              </w:rPr>
              <w:t>ph</w:t>
            </w:r>
            <w:r w:rsidRPr="005D5BC2">
              <w:rPr>
                <w:lang w:val="en-GB"/>
              </w:rPr>
              <w:t>y</w:t>
            </w:r>
            <w:r>
              <w:rPr>
                <w:lang w:val="en-GB"/>
              </w:rPr>
              <w:t>s</w:t>
            </w:r>
            <w:r w:rsidRPr="005D5BC2">
              <w:rPr>
                <w:lang w:val="en-GB"/>
              </w:rPr>
              <w:t>iolog</w:t>
            </w:r>
            <w:r>
              <w:rPr>
                <w:lang w:val="en-GB"/>
              </w:rPr>
              <w:t>y of the muscle</w:t>
            </w:r>
          </w:p>
        </w:tc>
        <w:tc>
          <w:tcPr>
            <w:tcW w:w="2041" w:type="dxa"/>
            <w:vAlign w:val="center"/>
          </w:tcPr>
          <w:p w:rsidR="00946D7A" w:rsidRPr="00B65F69" w:rsidRDefault="00946D7A" w:rsidP="00946D7A">
            <w:pPr>
              <w:jc w:val="center"/>
              <w:rPr>
                <w:lang w:val="en-GB"/>
              </w:rPr>
            </w:pPr>
            <w:r w:rsidRPr="00B65F69">
              <w:t>doc. Cendelín</w:t>
            </w:r>
          </w:p>
        </w:tc>
      </w:tr>
      <w:tr w:rsidR="00946D7A" w:rsidRPr="00B65F69" w:rsidTr="00F251D4">
        <w:trPr>
          <w:trHeight w:val="737"/>
        </w:trPr>
        <w:tc>
          <w:tcPr>
            <w:tcW w:w="1020" w:type="dxa"/>
            <w:vAlign w:val="center"/>
          </w:tcPr>
          <w:p w:rsidR="00946D7A" w:rsidRPr="00B65F69" w:rsidRDefault="00946D7A" w:rsidP="00946D7A">
            <w:pPr>
              <w:jc w:val="center"/>
              <w:rPr>
                <w:lang w:val="en-GB"/>
              </w:rPr>
            </w:pPr>
            <w:r w:rsidRPr="00B65F69">
              <w:rPr>
                <w:lang w:val="en-GB"/>
              </w:rPr>
              <w:t>11</w:t>
            </w:r>
          </w:p>
        </w:tc>
        <w:tc>
          <w:tcPr>
            <w:tcW w:w="1474" w:type="dxa"/>
            <w:vAlign w:val="center"/>
          </w:tcPr>
          <w:p w:rsidR="00946D7A" w:rsidRPr="00B65F69" w:rsidRDefault="00946D7A" w:rsidP="00946D7A">
            <w:pPr>
              <w:jc w:val="center"/>
            </w:pPr>
            <w:r>
              <w:t>2. 5.</w:t>
            </w:r>
          </w:p>
        </w:tc>
        <w:tc>
          <w:tcPr>
            <w:tcW w:w="4535" w:type="dxa"/>
            <w:vAlign w:val="center"/>
          </w:tcPr>
          <w:p w:rsidR="00946D7A" w:rsidRPr="00CE1787" w:rsidRDefault="00946D7A" w:rsidP="00946D7A">
            <w:pPr>
              <w:rPr>
                <w:lang w:val="en-GB"/>
              </w:rPr>
            </w:pPr>
            <w:r>
              <w:rPr>
                <w:lang w:val="en-GB"/>
              </w:rPr>
              <w:t xml:space="preserve">Pathophysiology </w:t>
            </w:r>
            <w:r w:rsidR="00055D89">
              <w:rPr>
                <w:lang w:val="en-GB"/>
              </w:rPr>
              <w:t xml:space="preserve">of </w:t>
            </w:r>
            <w:r>
              <w:rPr>
                <w:lang w:val="en-GB"/>
              </w:rPr>
              <w:t>circulation 1</w:t>
            </w:r>
          </w:p>
        </w:tc>
        <w:tc>
          <w:tcPr>
            <w:tcW w:w="2041" w:type="dxa"/>
            <w:vAlign w:val="center"/>
          </w:tcPr>
          <w:p w:rsidR="00946D7A" w:rsidRPr="00B65F69" w:rsidRDefault="00CB29B6" w:rsidP="00946D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dr. Barcal</w:t>
            </w:r>
          </w:p>
        </w:tc>
      </w:tr>
      <w:tr w:rsidR="00946D7A" w:rsidRPr="00B65F69" w:rsidTr="00F251D4">
        <w:trPr>
          <w:trHeight w:val="737"/>
        </w:trPr>
        <w:tc>
          <w:tcPr>
            <w:tcW w:w="1020" w:type="dxa"/>
            <w:vAlign w:val="center"/>
          </w:tcPr>
          <w:p w:rsidR="00946D7A" w:rsidRPr="00B65F69" w:rsidRDefault="00946D7A" w:rsidP="00946D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474" w:type="dxa"/>
            <w:vAlign w:val="center"/>
          </w:tcPr>
          <w:p w:rsidR="00946D7A" w:rsidRPr="00B65F69" w:rsidRDefault="00946D7A" w:rsidP="00946D7A">
            <w:pPr>
              <w:jc w:val="center"/>
            </w:pPr>
            <w:r>
              <w:t>9. 5.</w:t>
            </w:r>
          </w:p>
        </w:tc>
        <w:tc>
          <w:tcPr>
            <w:tcW w:w="4535" w:type="dxa"/>
            <w:vAlign w:val="center"/>
          </w:tcPr>
          <w:p w:rsidR="00946D7A" w:rsidRPr="00CE1787" w:rsidRDefault="00946D7A" w:rsidP="00946D7A">
            <w:pPr>
              <w:rPr>
                <w:lang w:val="en-GB"/>
              </w:rPr>
            </w:pPr>
            <w:r>
              <w:rPr>
                <w:lang w:val="en-GB"/>
              </w:rPr>
              <w:t xml:space="preserve">Pathophysiology </w:t>
            </w:r>
            <w:r w:rsidR="00055D89">
              <w:rPr>
                <w:lang w:val="en-GB"/>
              </w:rPr>
              <w:t xml:space="preserve">of </w:t>
            </w:r>
            <w:bookmarkStart w:id="0" w:name="_GoBack"/>
            <w:bookmarkEnd w:id="0"/>
            <w:r>
              <w:rPr>
                <w:lang w:val="en-GB"/>
              </w:rPr>
              <w:t>circulation 2</w:t>
            </w:r>
          </w:p>
        </w:tc>
        <w:tc>
          <w:tcPr>
            <w:tcW w:w="2041" w:type="dxa"/>
            <w:vAlign w:val="center"/>
          </w:tcPr>
          <w:p w:rsidR="00946D7A" w:rsidRPr="00B65F69" w:rsidRDefault="00CB29B6" w:rsidP="00946D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dr. Barcal</w:t>
            </w:r>
          </w:p>
        </w:tc>
      </w:tr>
      <w:tr w:rsidR="00946D7A" w:rsidRPr="00B65F69" w:rsidTr="00F251D4">
        <w:trPr>
          <w:trHeight w:val="737"/>
        </w:trPr>
        <w:tc>
          <w:tcPr>
            <w:tcW w:w="1020" w:type="dxa"/>
            <w:vAlign w:val="center"/>
          </w:tcPr>
          <w:p w:rsidR="00946D7A" w:rsidRPr="00B65F69" w:rsidRDefault="00946D7A" w:rsidP="00946D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474" w:type="dxa"/>
            <w:vAlign w:val="center"/>
          </w:tcPr>
          <w:p w:rsidR="00946D7A" w:rsidRPr="00B65F69" w:rsidRDefault="00946D7A" w:rsidP="00946D7A">
            <w:pPr>
              <w:jc w:val="center"/>
            </w:pPr>
            <w:r>
              <w:t>16. 5.</w:t>
            </w:r>
          </w:p>
        </w:tc>
        <w:tc>
          <w:tcPr>
            <w:tcW w:w="4535" w:type="dxa"/>
            <w:vAlign w:val="center"/>
          </w:tcPr>
          <w:p w:rsidR="00946D7A" w:rsidRPr="00B65F69" w:rsidRDefault="00946D7A" w:rsidP="0046092D">
            <w:pPr>
              <w:rPr>
                <w:lang w:val="en-GB"/>
              </w:rPr>
            </w:pPr>
            <w:r>
              <w:rPr>
                <w:lang w:val="en-GB"/>
              </w:rPr>
              <w:t xml:space="preserve">Pathophysiology of the </w:t>
            </w:r>
            <w:r w:rsidR="0046092D">
              <w:rPr>
                <w:lang w:val="en-GB"/>
              </w:rPr>
              <w:t>gastrointestinal tract</w:t>
            </w:r>
          </w:p>
        </w:tc>
        <w:tc>
          <w:tcPr>
            <w:tcW w:w="2041" w:type="dxa"/>
            <w:vAlign w:val="center"/>
          </w:tcPr>
          <w:p w:rsidR="00946D7A" w:rsidRPr="00B65F69" w:rsidRDefault="00946D7A" w:rsidP="00B82465">
            <w:pPr>
              <w:jc w:val="center"/>
              <w:rPr>
                <w:lang w:val="en-GB"/>
              </w:rPr>
            </w:pPr>
            <w:r w:rsidRPr="00B65F69">
              <w:rPr>
                <w:lang w:val="en-GB"/>
              </w:rPr>
              <w:t xml:space="preserve">dr. </w:t>
            </w:r>
            <w:r w:rsidR="00B82465">
              <w:rPr>
                <w:lang w:val="en-GB"/>
              </w:rPr>
              <w:t>Blahna</w:t>
            </w:r>
          </w:p>
        </w:tc>
      </w:tr>
    </w:tbl>
    <w:p w:rsidR="00293D1B" w:rsidRPr="00B65F69" w:rsidRDefault="00293D1B">
      <w:pPr>
        <w:rPr>
          <w:lang w:val="en-GB"/>
        </w:rPr>
      </w:pPr>
    </w:p>
    <w:sectPr w:rsidR="00293D1B" w:rsidRPr="00B6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1B"/>
    <w:rsid w:val="0001118C"/>
    <w:rsid w:val="00020126"/>
    <w:rsid w:val="00046FAA"/>
    <w:rsid w:val="00055D89"/>
    <w:rsid w:val="00075009"/>
    <w:rsid w:val="000A5AFB"/>
    <w:rsid w:val="000E296E"/>
    <w:rsid w:val="000F094A"/>
    <w:rsid w:val="000F7A13"/>
    <w:rsid w:val="00156CB8"/>
    <w:rsid w:val="00171058"/>
    <w:rsid w:val="00173632"/>
    <w:rsid w:val="001E5472"/>
    <w:rsid w:val="00201CF4"/>
    <w:rsid w:val="00202833"/>
    <w:rsid w:val="00236779"/>
    <w:rsid w:val="00293D1B"/>
    <w:rsid w:val="002B1F5B"/>
    <w:rsid w:val="0036726F"/>
    <w:rsid w:val="003B66DB"/>
    <w:rsid w:val="003D4C8F"/>
    <w:rsid w:val="003E67E4"/>
    <w:rsid w:val="003F036C"/>
    <w:rsid w:val="0046092D"/>
    <w:rsid w:val="004A444C"/>
    <w:rsid w:val="004A4C3C"/>
    <w:rsid w:val="005A7BD2"/>
    <w:rsid w:val="0060430B"/>
    <w:rsid w:val="00732006"/>
    <w:rsid w:val="00786FBA"/>
    <w:rsid w:val="007A4E46"/>
    <w:rsid w:val="008217D1"/>
    <w:rsid w:val="00890871"/>
    <w:rsid w:val="00895868"/>
    <w:rsid w:val="008B4089"/>
    <w:rsid w:val="008C7850"/>
    <w:rsid w:val="00927B0F"/>
    <w:rsid w:val="009355B4"/>
    <w:rsid w:val="00946D7A"/>
    <w:rsid w:val="0095337B"/>
    <w:rsid w:val="0099637A"/>
    <w:rsid w:val="009D19D7"/>
    <w:rsid w:val="00A1157A"/>
    <w:rsid w:val="00A43AB0"/>
    <w:rsid w:val="00AC3212"/>
    <w:rsid w:val="00AF3E38"/>
    <w:rsid w:val="00B00B87"/>
    <w:rsid w:val="00B4337D"/>
    <w:rsid w:val="00B60FC7"/>
    <w:rsid w:val="00B65F69"/>
    <w:rsid w:val="00B82465"/>
    <w:rsid w:val="00BA40A2"/>
    <w:rsid w:val="00BC3339"/>
    <w:rsid w:val="00BD4B07"/>
    <w:rsid w:val="00C07B27"/>
    <w:rsid w:val="00C24CA7"/>
    <w:rsid w:val="00C605B8"/>
    <w:rsid w:val="00C80BEB"/>
    <w:rsid w:val="00CB29B6"/>
    <w:rsid w:val="00CD042A"/>
    <w:rsid w:val="00D12A21"/>
    <w:rsid w:val="00D31BEE"/>
    <w:rsid w:val="00D47D2F"/>
    <w:rsid w:val="00D62E6A"/>
    <w:rsid w:val="00D74532"/>
    <w:rsid w:val="00DC2EB3"/>
    <w:rsid w:val="00DD69D5"/>
    <w:rsid w:val="00E4413F"/>
    <w:rsid w:val="00E70880"/>
    <w:rsid w:val="00EB57D7"/>
    <w:rsid w:val="00EE2664"/>
    <w:rsid w:val="00EF721E"/>
    <w:rsid w:val="00F00C29"/>
    <w:rsid w:val="00F021D8"/>
    <w:rsid w:val="00F21C34"/>
    <w:rsid w:val="00F251D4"/>
    <w:rsid w:val="00F92F0F"/>
    <w:rsid w:val="00FB0476"/>
    <w:rsid w:val="00F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33CD"/>
  <w15:docId w15:val="{0A4920C5-071D-468B-BFA4-6DDF4F43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Cendelín Jan</dc:creator>
  <cp:lastModifiedBy>Cendelín Jan</cp:lastModifiedBy>
  <cp:revision>13</cp:revision>
  <dcterms:created xsi:type="dcterms:W3CDTF">2021-08-25T05:41:00Z</dcterms:created>
  <dcterms:modified xsi:type="dcterms:W3CDTF">2022-01-24T08:09:00Z</dcterms:modified>
</cp:coreProperties>
</file>